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Manor FFA Leadership Award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Circle or highlight the awards you are interested in below. This application is due on February 23rd by 3:00 pm.</w:t>
      </w:r>
    </w:p>
    <w:tbl>
      <w:tblPr>
        <w:tblStyle w:val="Table1"/>
        <w:bidiVisual w:val="0"/>
        <w:tblW w:w="86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20"/>
        <w:gridCol w:w="4320"/>
        <w:tblGridChange w:id="0">
          <w:tblGrid>
            <w:gridCol w:w="4320"/>
            <w:gridCol w:w="43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Birchler Award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Transformer!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Dekalb Award (Senior only)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Most Improved Senior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Charles Award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Washington Leadership Conference Award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Humanitarian Award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Outstanding Volunteer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Outstanding Contributor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Outstanding Interview (will be determined at interview)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1.  </w:t>
      </w:r>
      <w:r w:rsidDel="00000000" w:rsidR="00000000" w:rsidRPr="00000000">
        <w:rPr>
          <w:rFonts w:ascii="Arial" w:cs="Arial" w:eastAsia="Arial" w:hAnsi="Arial"/>
          <w:rtl w:val="0"/>
        </w:rPr>
        <w:t xml:space="preserve">Describe why you deserve the award or awards you are applying for.  Include examples of service and leadership in your answer.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2.  How do you plan to use the leadership skills you learned in the future?</w:t>
      </w: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  <w:jc w:val="center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ind w:left="-1350" w:right="-1440" w:firstLine="0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ind w:left="-1350" w:right="-1440" w:firstLine="0"/>
      <w:contextualSpacing w:val="0"/>
    </w:pPr>
    <w:r w:rsidDel="00000000" w:rsidR="00000000" w:rsidRPr="00000000">
      <w:rPr>
        <w:rFonts w:ascii="Arial" w:cs="Arial" w:eastAsia="Arial" w:hAnsi="Arial"/>
        <w:rtl w:val="0"/>
      </w:rPr>
      <w:t xml:space="preserve">Name:</w:t>
    </w:r>
  </w:p>
  <w:p w:rsidR="00000000" w:rsidDel="00000000" w:rsidP="00000000" w:rsidRDefault="00000000" w:rsidRPr="00000000">
    <w:pPr>
      <w:ind w:left="-1350" w:right="-1440" w:firstLine="0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ind w:left="-1350" w:right="-1440" w:firstLine="0"/>
      <w:contextualSpacing w:val="0"/>
    </w:pPr>
    <w:r w:rsidDel="00000000" w:rsidR="00000000" w:rsidRPr="00000000">
      <w:rPr>
        <w:rFonts w:ascii="Arial" w:cs="Arial" w:eastAsia="Arial" w:hAnsi="Arial"/>
        <w:rtl w:val="0"/>
      </w:rPr>
      <w:t xml:space="preserve">Grade: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